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1E7F" w14:textId="2F266F1B" w:rsidR="00EA42DD" w:rsidRDefault="0062298C" w:rsidP="00262639">
      <w:pPr>
        <w:pStyle w:val="NoSpacing"/>
      </w:pPr>
      <w:r>
        <w:t>Planning Board Meeting</w:t>
      </w:r>
    </w:p>
    <w:p w14:paraId="28362C2D" w14:textId="3C47C632" w:rsidR="0062298C" w:rsidRDefault="0062298C" w:rsidP="00262639">
      <w:pPr>
        <w:pStyle w:val="NoSpacing"/>
      </w:pPr>
      <w:r>
        <w:t>5/15/23</w:t>
      </w:r>
    </w:p>
    <w:p w14:paraId="022EC45C" w14:textId="6B64EDFE" w:rsidR="0062298C" w:rsidRDefault="0062298C" w:rsidP="00262639">
      <w:pPr>
        <w:pStyle w:val="NoSpacing"/>
      </w:pPr>
      <w:r>
        <w:t>Concept Plan and Work Session</w:t>
      </w:r>
    </w:p>
    <w:p w14:paraId="3976BCBD" w14:textId="77777777" w:rsidR="0062298C" w:rsidRDefault="0062298C" w:rsidP="00262639">
      <w:pPr>
        <w:pStyle w:val="NoSpacing"/>
      </w:pPr>
    </w:p>
    <w:p w14:paraId="21FE6887" w14:textId="77C56AA9" w:rsidR="0062298C" w:rsidRDefault="0062298C" w:rsidP="00262639">
      <w:pPr>
        <w:pStyle w:val="NoSpacing"/>
      </w:pPr>
      <w:r>
        <w:t>Present:</w:t>
      </w:r>
    </w:p>
    <w:p w14:paraId="0EDD8C51" w14:textId="2F2567CD" w:rsidR="0062298C" w:rsidRDefault="0062298C" w:rsidP="00262639">
      <w:pPr>
        <w:pStyle w:val="NoSpacing"/>
      </w:pPr>
      <w:r>
        <w:t>Larry Swan</w:t>
      </w:r>
      <w:r>
        <w:tab/>
        <w:t xml:space="preserve">Willis </w:t>
      </w:r>
      <w:proofErr w:type="spellStart"/>
      <w:r>
        <w:t>Haar</w:t>
      </w:r>
      <w:proofErr w:type="spellEnd"/>
      <w:r>
        <w:tab/>
        <w:t>Earl Titus</w:t>
      </w:r>
      <w:r>
        <w:tab/>
        <w:t>Deb King</w:t>
      </w:r>
      <w:r>
        <w:tab/>
        <w:t>Bill Deming</w:t>
      </w:r>
    </w:p>
    <w:p w14:paraId="7EFBF988" w14:textId="77777777" w:rsidR="00262639" w:rsidRDefault="00262639" w:rsidP="00262639">
      <w:pPr>
        <w:pStyle w:val="NoSpacing"/>
      </w:pPr>
    </w:p>
    <w:p w14:paraId="67616D04" w14:textId="079EBF09" w:rsidR="0062298C" w:rsidRDefault="0062298C" w:rsidP="00262639">
      <w:pPr>
        <w:pStyle w:val="NoSpacing"/>
      </w:pPr>
      <w:r>
        <w:t>Others:</w:t>
      </w:r>
    </w:p>
    <w:p w14:paraId="738D146E" w14:textId="1DC63C4C" w:rsidR="0062298C" w:rsidRDefault="0062298C" w:rsidP="00262639">
      <w:pPr>
        <w:pStyle w:val="NoSpacing"/>
      </w:pPr>
      <w:r>
        <w:t>Roger Reep</w:t>
      </w:r>
      <w:r>
        <w:tab/>
        <w:t>Randy Hill</w:t>
      </w:r>
      <w:r>
        <w:tab/>
        <w:t>David Fuller</w:t>
      </w:r>
    </w:p>
    <w:p w14:paraId="6D614450" w14:textId="77777777" w:rsidR="00262639" w:rsidRDefault="00262639" w:rsidP="00262639">
      <w:pPr>
        <w:pStyle w:val="NoSpacing"/>
      </w:pPr>
    </w:p>
    <w:p w14:paraId="0A307ADC" w14:textId="23A0DD94" w:rsidR="0062298C" w:rsidRDefault="0062298C" w:rsidP="00262639">
      <w:pPr>
        <w:pStyle w:val="NoSpacing"/>
      </w:pPr>
      <w:r>
        <w:t>Audience Members</w:t>
      </w:r>
    </w:p>
    <w:p w14:paraId="15486FA8" w14:textId="77777777" w:rsidR="00262639" w:rsidRDefault="00262639" w:rsidP="00262639">
      <w:pPr>
        <w:pStyle w:val="NoSpacing"/>
      </w:pPr>
    </w:p>
    <w:p w14:paraId="56E80260" w14:textId="4786B131" w:rsidR="0062298C" w:rsidRDefault="0062298C" w:rsidP="00262639">
      <w:pPr>
        <w:pStyle w:val="NoSpacing"/>
      </w:pPr>
      <w:r>
        <w:t xml:space="preserve">7:00 Pm Meeting opened by Earl Titus. </w:t>
      </w:r>
    </w:p>
    <w:p w14:paraId="31D45083" w14:textId="094DDFDC" w:rsidR="0062298C" w:rsidRDefault="0062298C" w:rsidP="00262639">
      <w:pPr>
        <w:pStyle w:val="NoSpacing"/>
      </w:pPr>
      <w:r>
        <w:t xml:space="preserve">Concept plan presented by Denis Ryan, potential property buyer of 30 acres along I99 near the </w:t>
      </w:r>
      <w:proofErr w:type="spellStart"/>
      <w:r>
        <w:t>Presho</w:t>
      </w:r>
      <w:proofErr w:type="spellEnd"/>
      <w:r>
        <w:t xml:space="preserve"> exit. Plan includes solar panel area, electric car charging station and digital display along the highway. There exists the potential for a drive</w:t>
      </w:r>
      <w:r w:rsidR="00262639">
        <w:t>-</w:t>
      </w:r>
      <w:r>
        <w:t xml:space="preserve">through or other restaurant. </w:t>
      </w:r>
    </w:p>
    <w:p w14:paraId="1A985582" w14:textId="77777777" w:rsidR="00262639" w:rsidRDefault="00262639" w:rsidP="00262639">
      <w:pPr>
        <w:pStyle w:val="NoSpacing"/>
      </w:pPr>
    </w:p>
    <w:p w14:paraId="0A611C39" w14:textId="16F0451E" w:rsidR="0062298C" w:rsidRDefault="0062298C" w:rsidP="00262639">
      <w:pPr>
        <w:pStyle w:val="NoSpacing"/>
      </w:pPr>
      <w:r>
        <w:t>Key points</w:t>
      </w:r>
      <w:r w:rsidR="00262639">
        <w:t xml:space="preserve"> and question/answer</w:t>
      </w:r>
      <w:r>
        <w:t>:</w:t>
      </w:r>
    </w:p>
    <w:p w14:paraId="47A6D8DE" w14:textId="42D64959" w:rsidR="0062298C" w:rsidRDefault="0062298C" w:rsidP="00262639">
      <w:pPr>
        <w:pStyle w:val="NoSpacing"/>
        <w:numPr>
          <w:ilvl w:val="0"/>
          <w:numId w:val="2"/>
        </w:numPr>
      </w:pPr>
      <w:r>
        <w:t xml:space="preserve">Town information and use of the sign will be donated. </w:t>
      </w:r>
    </w:p>
    <w:p w14:paraId="7B820EA9" w14:textId="1EC50C21" w:rsidR="0062298C" w:rsidRDefault="0062298C" w:rsidP="00262639">
      <w:pPr>
        <w:pStyle w:val="NoSpacing"/>
        <w:numPr>
          <w:ilvl w:val="0"/>
          <w:numId w:val="2"/>
        </w:numPr>
      </w:pPr>
      <w:r>
        <w:t>$ to the Community for items such as environmental projects and $10,000 per year for 25 years (life of the solar farm).</w:t>
      </w:r>
    </w:p>
    <w:p w14:paraId="559C57A0" w14:textId="3C4B7FBD" w:rsidR="00262639" w:rsidRDefault="00262639" w:rsidP="00262639">
      <w:pPr>
        <w:pStyle w:val="NoSpacing"/>
        <w:numPr>
          <w:ilvl w:val="0"/>
          <w:numId w:val="2"/>
        </w:numPr>
      </w:pPr>
      <w:r>
        <w:t>Panels are glass</w:t>
      </w:r>
    </w:p>
    <w:p w14:paraId="6A44F791" w14:textId="30E2F087" w:rsidR="00262639" w:rsidRDefault="00262639" w:rsidP="00262639">
      <w:pPr>
        <w:pStyle w:val="NoSpacing"/>
        <w:numPr>
          <w:ilvl w:val="0"/>
          <w:numId w:val="2"/>
        </w:numPr>
      </w:pPr>
      <w:r>
        <w:t xml:space="preserve">Panels will be visible from the interstate but not Co </w:t>
      </w:r>
      <w:proofErr w:type="spellStart"/>
      <w:r>
        <w:t>Rte</w:t>
      </w:r>
      <w:proofErr w:type="spellEnd"/>
      <w:r>
        <w:t xml:space="preserve"> 5. </w:t>
      </w:r>
    </w:p>
    <w:p w14:paraId="5AA9595F" w14:textId="43622961" w:rsidR="00262639" w:rsidRDefault="00262639" w:rsidP="00262639">
      <w:pPr>
        <w:pStyle w:val="NoSpacing"/>
        <w:numPr>
          <w:ilvl w:val="0"/>
          <w:numId w:val="2"/>
        </w:numPr>
      </w:pPr>
      <w:r>
        <w:t>Solar panels are decommissioned at end of life but are not recyclable at this time.</w:t>
      </w:r>
    </w:p>
    <w:p w14:paraId="088121F5" w14:textId="73841AB7" w:rsidR="00262639" w:rsidRDefault="00262639" w:rsidP="00262639">
      <w:pPr>
        <w:pStyle w:val="NoSpacing"/>
        <w:numPr>
          <w:ilvl w:val="0"/>
          <w:numId w:val="2"/>
        </w:numPr>
      </w:pPr>
      <w:r>
        <w:t>7’ fencing and security cameras/lighting will surround the field.</w:t>
      </w:r>
    </w:p>
    <w:p w14:paraId="1FF3F2BF" w14:textId="585071AC" w:rsidR="00262639" w:rsidRDefault="00262639" w:rsidP="00262639">
      <w:pPr>
        <w:pStyle w:val="NoSpacing"/>
        <w:numPr>
          <w:ilvl w:val="0"/>
          <w:numId w:val="2"/>
        </w:numPr>
      </w:pPr>
      <w:r>
        <w:t>Retail area will be lighted.</w:t>
      </w:r>
    </w:p>
    <w:p w14:paraId="4056F9B8" w14:textId="77D4808E" w:rsidR="00262639" w:rsidRDefault="00262639" w:rsidP="00262639">
      <w:pPr>
        <w:pStyle w:val="NoSpacing"/>
        <w:numPr>
          <w:ilvl w:val="0"/>
          <w:numId w:val="2"/>
        </w:numPr>
      </w:pPr>
      <w:r>
        <w:t>Fire department will respond per their training.</w:t>
      </w:r>
    </w:p>
    <w:p w14:paraId="03DAD512" w14:textId="0B95EEE8" w:rsidR="00262639" w:rsidRDefault="00262639" w:rsidP="00262639">
      <w:pPr>
        <w:pStyle w:val="NoSpacing"/>
        <w:numPr>
          <w:ilvl w:val="0"/>
          <w:numId w:val="2"/>
        </w:numPr>
      </w:pPr>
      <w:r>
        <w:t>This property will be paying property taxes to the town.</w:t>
      </w:r>
    </w:p>
    <w:p w14:paraId="246A7C52" w14:textId="768B2476" w:rsidR="00262639" w:rsidRDefault="00262639" w:rsidP="00262639">
      <w:pPr>
        <w:pStyle w:val="NoSpacing"/>
        <w:numPr>
          <w:ilvl w:val="0"/>
          <w:numId w:val="2"/>
        </w:numPr>
      </w:pPr>
      <w:r>
        <w:t>Hiring for the project and upkeep is expected to be local.</w:t>
      </w:r>
    </w:p>
    <w:p w14:paraId="28A9C1D4" w14:textId="45562E1A" w:rsidR="00262639" w:rsidRDefault="00262639" w:rsidP="00262639">
      <w:pPr>
        <w:pStyle w:val="NoSpacing"/>
        <w:numPr>
          <w:ilvl w:val="0"/>
          <w:numId w:val="2"/>
        </w:numPr>
      </w:pPr>
      <w:r>
        <w:t xml:space="preserve">Some thought is given to BOCES involvement in solar panel installation in some way. </w:t>
      </w:r>
    </w:p>
    <w:p w14:paraId="2B6E6E17" w14:textId="7BA078D2" w:rsidR="00262639" w:rsidRDefault="00262639" w:rsidP="00262639">
      <w:pPr>
        <w:pStyle w:val="NoSpacing"/>
        <w:numPr>
          <w:ilvl w:val="0"/>
          <w:numId w:val="2"/>
        </w:numPr>
      </w:pPr>
      <w:r>
        <w:t xml:space="preserve">Road signage will be available to the Town and able to be appropriated for emergency uses. </w:t>
      </w:r>
    </w:p>
    <w:p w14:paraId="22DC03E8" w14:textId="2E35D0D2" w:rsidR="00262639" w:rsidRDefault="00262639" w:rsidP="00262639">
      <w:pPr>
        <w:pStyle w:val="NoSpacing"/>
        <w:numPr>
          <w:ilvl w:val="0"/>
          <w:numId w:val="2"/>
        </w:numPr>
      </w:pPr>
      <w:r>
        <w:t xml:space="preserve">This project will not be residential. </w:t>
      </w:r>
    </w:p>
    <w:p w14:paraId="3EAF7A1D" w14:textId="188B6A0E" w:rsidR="00262639" w:rsidRDefault="00262639" w:rsidP="00262639">
      <w:pPr>
        <w:pStyle w:val="NoSpacing"/>
        <w:numPr>
          <w:ilvl w:val="0"/>
          <w:numId w:val="2"/>
        </w:numPr>
      </w:pPr>
      <w:r>
        <w:t>Restroom facilities will be part of the charging station.</w:t>
      </w:r>
    </w:p>
    <w:p w14:paraId="4417CA48" w14:textId="77777777" w:rsidR="00262639" w:rsidRDefault="00262639" w:rsidP="00262639">
      <w:pPr>
        <w:pStyle w:val="NoSpacing"/>
      </w:pPr>
    </w:p>
    <w:p w14:paraId="6EF508C5" w14:textId="5FB7FD14" w:rsidR="00262639" w:rsidRDefault="00262639" w:rsidP="00262639">
      <w:pPr>
        <w:pStyle w:val="NoSpacing"/>
      </w:pPr>
      <w:r>
        <w:t>8:00 pm Working Session:</w:t>
      </w:r>
    </w:p>
    <w:p w14:paraId="5A2485AD" w14:textId="36AD24A0" w:rsidR="00262639" w:rsidRDefault="00262639" w:rsidP="00262639">
      <w:pPr>
        <w:pStyle w:val="NoSpacing"/>
      </w:pPr>
      <w:r>
        <w:t xml:space="preserve">Planning Board and Town Board discussed the Solar Law. </w:t>
      </w:r>
    </w:p>
    <w:p w14:paraId="0B444C1A" w14:textId="77777777" w:rsidR="00262639" w:rsidRDefault="00262639" w:rsidP="00262639">
      <w:pPr>
        <w:pStyle w:val="NoSpacing"/>
      </w:pPr>
    </w:p>
    <w:p w14:paraId="087E8D8A" w14:textId="749D8B84" w:rsidR="00262639" w:rsidRDefault="00262639" w:rsidP="00262639">
      <w:pPr>
        <w:pStyle w:val="NoSpacing"/>
      </w:pPr>
      <w:r>
        <w:t xml:space="preserve">Commercial Solar procedure is for applications to go to the Planning Board for a Special Use Permit. </w:t>
      </w:r>
    </w:p>
    <w:p w14:paraId="6296AFF8" w14:textId="77777777" w:rsidR="00262639" w:rsidRDefault="00262639" w:rsidP="00262639">
      <w:pPr>
        <w:pStyle w:val="NoSpacing"/>
      </w:pPr>
    </w:p>
    <w:p w14:paraId="6938CD0D" w14:textId="56284973" w:rsidR="00262639" w:rsidRDefault="00262639" w:rsidP="00262639">
      <w:pPr>
        <w:pStyle w:val="NoSpacing"/>
      </w:pPr>
      <w:r>
        <w:t>Dave Fuller and Roger Reep will draft a proposal for residential applications.</w:t>
      </w:r>
    </w:p>
    <w:p w14:paraId="47B613DA" w14:textId="77777777" w:rsidR="00262639" w:rsidRDefault="00262639" w:rsidP="00262639">
      <w:pPr>
        <w:pStyle w:val="NoSpacing"/>
      </w:pPr>
    </w:p>
    <w:p w14:paraId="261A46DF" w14:textId="21A12406" w:rsidR="00262639" w:rsidRDefault="00262639" w:rsidP="00262639">
      <w:pPr>
        <w:pStyle w:val="NoSpacing"/>
      </w:pPr>
      <w:r>
        <w:t xml:space="preserve">8:45 pm Motion by Willis </w:t>
      </w:r>
      <w:proofErr w:type="spellStart"/>
      <w:r>
        <w:t>Haar</w:t>
      </w:r>
      <w:proofErr w:type="spellEnd"/>
      <w:r>
        <w:t xml:space="preserve">, second by Bill Deming to adjourn. </w:t>
      </w:r>
    </w:p>
    <w:p w14:paraId="324FB064" w14:textId="77777777" w:rsidR="00262639" w:rsidRDefault="00262639" w:rsidP="00262639">
      <w:pPr>
        <w:pStyle w:val="NoSpacing"/>
      </w:pPr>
    </w:p>
    <w:p w14:paraId="379E1D86" w14:textId="267C2676" w:rsidR="00262639" w:rsidRDefault="00262639" w:rsidP="00262639">
      <w:pPr>
        <w:pStyle w:val="NoSpacing"/>
      </w:pPr>
      <w:r>
        <w:t xml:space="preserve">Megan Mathews </w:t>
      </w:r>
    </w:p>
    <w:p w14:paraId="7BE662CA" w14:textId="24807BC5" w:rsidR="00262639" w:rsidRDefault="00262639" w:rsidP="00262639">
      <w:pPr>
        <w:pStyle w:val="NoSpacing"/>
      </w:pPr>
      <w:r>
        <w:t>Recorder</w:t>
      </w:r>
    </w:p>
    <w:sectPr w:rsidR="00262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E55AD"/>
    <w:multiLevelType w:val="hybridMultilevel"/>
    <w:tmpl w:val="6FB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55EF"/>
    <w:multiLevelType w:val="hybridMultilevel"/>
    <w:tmpl w:val="1700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4716">
    <w:abstractNumId w:val="0"/>
  </w:num>
  <w:num w:numId="2" w16cid:durableId="198052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8C"/>
    <w:rsid w:val="00262639"/>
    <w:rsid w:val="004257B5"/>
    <w:rsid w:val="0062298C"/>
    <w:rsid w:val="00E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7034"/>
  <w15:chartTrackingRefBased/>
  <w15:docId w15:val="{5E1FFFE2-8E10-4733-BD01-62DE32A5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6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Mathews</dc:creator>
  <cp:keywords/>
  <dc:description/>
  <cp:lastModifiedBy>Callie Perry</cp:lastModifiedBy>
  <cp:revision>2</cp:revision>
  <dcterms:created xsi:type="dcterms:W3CDTF">2023-06-13T00:12:00Z</dcterms:created>
  <dcterms:modified xsi:type="dcterms:W3CDTF">2023-06-13T00:12:00Z</dcterms:modified>
</cp:coreProperties>
</file>